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AB" w:rsidRDefault="005B1DAB" w:rsidP="005B1DAB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TERAPIA INTEGRACJI SENSORYCZNEJ</w:t>
      </w:r>
      <w:r>
        <w:rPr>
          <w:rFonts w:ascii="Arial" w:hAnsi="Arial" w:cs="Arial"/>
          <w:bCs/>
          <w:sz w:val="24"/>
          <w:szCs w:val="24"/>
        </w:rPr>
        <w:t xml:space="preserve"> -  polega rozwijaniu prawidłowego odbioru i analizy bodźców dostarczanych z otoczenia poprzez zmysły zewnętrzne (wzrok, słuch, dotyk, smak, węch) oraz płynące z własnego ciała poprzez zmysły wewnętrzne (równowagi i czucia głębokiego). </w:t>
      </w:r>
    </w:p>
    <w:p w:rsidR="005B1DAB" w:rsidRDefault="005B1DAB" w:rsidP="005B1DA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Integracja sensoryczna to proces, dzięki któremu mózg otrzymując informacje ze wszystkich systemów zmysłowych rozpoznaje je, przekształca i integruje je ze sobą </w:t>
      </w:r>
      <w:r>
        <w:rPr>
          <w:rFonts w:ascii="Arial" w:hAnsi="Arial" w:cs="Arial"/>
          <w:bCs/>
          <w:sz w:val="24"/>
          <w:szCs w:val="24"/>
        </w:rPr>
        <w:br/>
        <w:t xml:space="preserve">i z wcześniejszymi doświadczeniami, aby mogły być one użyte do celowego działania. W przebiegu tego procesu kształtują się reakcje adaptacyjne, które z kolei stanowią bazę do ogólnego rozwoju. Na terapię integracji sensorycznej przyjmowane są dzieci w wieku przedszkolnym oraz dzieci w młodszym wieku szkolnym. Zajęcia nie mają charakteru edukacyjnego, ale zabawy naukowej, w trakcie której poprzez dostarczanie kontrolowanej ilości wrażeń dotykowych, przedsionkowych </w:t>
      </w:r>
      <w:r>
        <w:rPr>
          <w:rFonts w:ascii="Arial" w:hAnsi="Arial" w:cs="Arial"/>
          <w:bCs/>
          <w:sz w:val="24"/>
          <w:szCs w:val="24"/>
        </w:rPr>
        <w:br/>
        <w:t>i proprioceptywnych dochodzi do kompensacji zaburzonych funkcji zmysłowych. Terapia odbywa się w specjalnie przygotowanej i wyposażonej w odpowiednie sprzęty sali (u nas są to huśtawki, hamaki terapeutyczne, wałki terapeutyczne, grzybek,  równoważnie, trampoliny itd.)</w:t>
      </w:r>
    </w:p>
    <w:p w:rsidR="005B1DAB" w:rsidRDefault="005B1DAB" w:rsidP="005B1DA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czasie zajęć wzmacnia się procesy nerwowe leżące u ich podstaw szeroko pojętego uczenia się. Po każdym spotkaniu rodzice otrzymują wskazówki do pracy </w:t>
      </w:r>
      <w:r>
        <w:rPr>
          <w:rFonts w:ascii="Arial" w:hAnsi="Arial" w:cs="Arial"/>
          <w:bCs/>
          <w:sz w:val="24"/>
          <w:szCs w:val="24"/>
        </w:rPr>
        <w:br/>
        <w:t xml:space="preserve">z dzieckiem na terenie domu, gdyż efektywność zajęć uwarunkowana jest w dużym stopniu jakością współpracą z rodzicami dziecka. Terapeuta przygotowuje dla każdego dziecka indywidualny program dostosowany do jego potrzeb </w:t>
      </w:r>
      <w:r>
        <w:rPr>
          <w:rFonts w:ascii="Arial" w:hAnsi="Arial" w:cs="Arial"/>
          <w:bCs/>
          <w:sz w:val="24"/>
          <w:szCs w:val="24"/>
        </w:rPr>
        <w:br/>
        <w:t>z zachowaniem zasady stopniowania trudności. Sprzyja to utrzymaniu stałego zainteresowania dziecka i ciągłemu poprawianiu jego samooceny dzięki osiąganym sukcesom. To zaś motywuje dziecko do dalszego wysiłku.</w:t>
      </w:r>
    </w:p>
    <w:p w:rsidR="00732B7A" w:rsidRDefault="00732B7A">
      <w:bookmarkStart w:id="0" w:name="_GoBack"/>
      <w:bookmarkEnd w:id="0"/>
    </w:p>
    <w:sectPr w:rsidR="0073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AB"/>
    <w:rsid w:val="005B1DAB"/>
    <w:rsid w:val="0073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435762-27C8-4743-9C7D-187C37B0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DAB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Chudaska</dc:creator>
  <cp:keywords/>
  <dc:description/>
  <cp:lastModifiedBy>Agata Chudaska</cp:lastModifiedBy>
  <cp:revision>2</cp:revision>
  <dcterms:created xsi:type="dcterms:W3CDTF">2018-03-05T08:09:00Z</dcterms:created>
  <dcterms:modified xsi:type="dcterms:W3CDTF">2018-03-05T08:09:00Z</dcterms:modified>
</cp:coreProperties>
</file>